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8" w:rsidRPr="00FA0589" w:rsidRDefault="00911768">
      <w:pPr>
        <w:pStyle w:val="Zkladntext"/>
        <w:jc w:val="center"/>
        <w:rPr>
          <w:rFonts w:ascii="Times New Roman" w:hAnsi="Times New Roman"/>
          <w:b/>
          <w:i/>
          <w:sz w:val="40"/>
        </w:rPr>
      </w:pPr>
      <w:proofErr w:type="gramStart"/>
      <w:r w:rsidRPr="00FA0589">
        <w:rPr>
          <w:rFonts w:ascii="Times New Roman" w:hAnsi="Times New Roman"/>
          <w:b/>
          <w:i/>
          <w:sz w:val="40"/>
        </w:rPr>
        <w:t>S m l o u v a   o   d í l o</w:t>
      </w:r>
      <w:proofErr w:type="gramEnd"/>
      <w:r w:rsidRPr="00FA0589">
        <w:rPr>
          <w:rFonts w:ascii="Times New Roman" w:hAnsi="Times New Roman"/>
          <w:b/>
          <w:i/>
          <w:sz w:val="40"/>
        </w:rPr>
        <w:t xml:space="preserve">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3C1DA5">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F87CA5" w:rsidRPr="00F87CA5">
        <w:rPr>
          <w:rFonts w:ascii="Times New Roman" w:hAnsi="Times New Roman"/>
          <w:b/>
          <w:bCs/>
          <w:noProof/>
          <w:szCs w:val="24"/>
          <w:lang w:val="en-US" w:eastAsia="en-US"/>
        </w:rPr>
        <w:t>Oprava akumulační nádrže Květnov</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proofErr w:type="spellStart"/>
      <w:r w:rsidR="00F87CA5">
        <w:rPr>
          <w:rFonts w:ascii="Times New Roman" w:hAnsi="Times New Roman"/>
          <w:i/>
        </w:rPr>
        <w:t>Květnov</w:t>
      </w:r>
      <w:proofErr w:type="spellEnd"/>
      <w:r w:rsidR="00F87CA5">
        <w:rPr>
          <w:rFonts w:ascii="Times New Roman" w:hAnsi="Times New Roman"/>
          <w:i/>
        </w:rPr>
        <w:t xml:space="preserve"> u Chomutova</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w:t>
      </w:r>
      <w:proofErr w:type="spellStart"/>
      <w:r w:rsidR="004A77AF">
        <w:rPr>
          <w:rFonts w:ascii="Times New Roman" w:hAnsi="Times New Roman"/>
          <w:i/>
          <w:sz w:val="22"/>
        </w:rPr>
        <w:t>pod</w:t>
      </w:r>
      <w:r w:rsidRPr="00FA0589">
        <w:rPr>
          <w:rFonts w:ascii="Times New Roman" w:hAnsi="Times New Roman"/>
          <w:i/>
          <w:sz w:val="22"/>
        </w:rPr>
        <w:t>odavatel</w:t>
      </w:r>
      <w:proofErr w:type="spellEnd"/>
      <w:r w:rsidRPr="00FA0589">
        <w:rPr>
          <w:rFonts w:ascii="Times New Roman" w:hAnsi="Times New Roman"/>
          <w:i/>
          <w:sz w:val="22"/>
        </w:rPr>
        <w:t xml:space="preserve">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w:t>
      </w:r>
      <w:r w:rsidR="00C96ACA">
        <w:rPr>
          <w:rFonts w:ascii="Times New Roman" w:hAnsi="Times New Roman"/>
          <w:i/>
          <w:sz w:val="22"/>
        </w:rPr>
        <w:t>výkaz výměr,</w:t>
      </w:r>
      <w:r w:rsidRPr="00FA0589">
        <w:rPr>
          <w:rFonts w:ascii="Times New Roman" w:hAnsi="Times New Roman"/>
          <w:i/>
          <w:sz w:val="22"/>
        </w:rPr>
        <w:t xml:space="preserve"> v němž jsou zhotovitelem uvedeny jednotkové ceny u všech položek stavebních prací</w:t>
      </w:r>
      <w:r w:rsidR="00C96ACA">
        <w:rPr>
          <w:rFonts w:ascii="Times New Roman" w:hAnsi="Times New Roman"/>
          <w:i/>
          <w:sz w:val="22"/>
        </w:rPr>
        <w:t>,</w:t>
      </w:r>
      <w:r w:rsidRPr="00FA0589">
        <w:rPr>
          <w:rFonts w:ascii="Times New Roman" w:hAnsi="Times New Roman"/>
          <w:i/>
          <w:sz w:val="22"/>
        </w:rPr>
        <w:t xml:space="preserve">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C96ACA" w:rsidRDefault="003D56C8" w:rsidP="00E273E8">
      <w:pPr>
        <w:pStyle w:val="Odstavecseseznamem"/>
        <w:numPr>
          <w:ilvl w:val="1"/>
          <w:numId w:val="28"/>
        </w:numPr>
        <w:jc w:val="both"/>
        <w:rPr>
          <w:b/>
          <w:sz w:val="22"/>
          <w:szCs w:val="22"/>
        </w:rPr>
      </w:pPr>
      <w:r w:rsidRPr="00FA0589">
        <w:rPr>
          <w:b/>
          <w:sz w:val="22"/>
          <w:szCs w:val="22"/>
        </w:rPr>
        <w:t xml:space="preserve">Obec </w:t>
      </w:r>
      <w:r w:rsidR="00F87CA5">
        <w:rPr>
          <w:b/>
          <w:sz w:val="22"/>
          <w:szCs w:val="22"/>
        </w:rPr>
        <w:t>Blatno</w:t>
      </w:r>
      <w:r w:rsidRPr="003D56C8">
        <w:rPr>
          <w:sz w:val="22"/>
          <w:szCs w:val="22"/>
        </w:rPr>
        <w:t xml:space="preserve"> </w:t>
      </w:r>
    </w:p>
    <w:p w:rsidR="00C96ACA" w:rsidRPr="00FA0589" w:rsidRDefault="00C96ACA" w:rsidP="00C96ACA">
      <w:pPr>
        <w:pStyle w:val="Odstavecseseznamem"/>
        <w:ind w:left="360"/>
        <w:jc w:val="both"/>
        <w:rPr>
          <w:b/>
          <w:sz w:val="22"/>
          <w:szCs w:val="22"/>
        </w:rPr>
      </w:pPr>
    </w:p>
    <w:p w:rsidR="00F87CA5" w:rsidRPr="00FA0589" w:rsidRDefault="00F87CA5" w:rsidP="00F87CA5">
      <w:pPr>
        <w:jc w:val="both"/>
        <w:rPr>
          <w:sz w:val="22"/>
          <w:szCs w:val="22"/>
        </w:rPr>
      </w:pPr>
      <w:r w:rsidRPr="00FA0589">
        <w:rPr>
          <w:sz w:val="22"/>
          <w:szCs w:val="22"/>
        </w:rPr>
        <w:t xml:space="preserve">Se sídlem: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Blatno 1, 430 01 Blatno</w:t>
      </w:r>
    </w:p>
    <w:p w:rsidR="00F87CA5" w:rsidRPr="00FA0589" w:rsidRDefault="00F87CA5" w:rsidP="00F87CA5">
      <w:pPr>
        <w:jc w:val="both"/>
        <w:rPr>
          <w:sz w:val="22"/>
          <w:szCs w:val="22"/>
        </w:rPr>
      </w:pPr>
      <w:r w:rsidRPr="00FA0589">
        <w:rPr>
          <w:sz w:val="22"/>
          <w:szCs w:val="22"/>
        </w:rPr>
        <w:t xml:space="preserve">Zastoupena: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Ivetou R</w:t>
      </w:r>
      <w:r>
        <w:rPr>
          <w:sz w:val="22"/>
          <w:szCs w:val="22"/>
        </w:rPr>
        <w:t xml:space="preserve">abasovou </w:t>
      </w:r>
      <w:proofErr w:type="spellStart"/>
      <w:r>
        <w:rPr>
          <w:sz w:val="22"/>
          <w:szCs w:val="22"/>
        </w:rPr>
        <w:t>Houfovou</w:t>
      </w:r>
      <w:proofErr w:type="spellEnd"/>
      <w:r>
        <w:rPr>
          <w:sz w:val="22"/>
          <w:szCs w:val="22"/>
        </w:rPr>
        <w:t xml:space="preserve">, starostkou </w:t>
      </w:r>
    </w:p>
    <w:p w:rsidR="00F87CA5" w:rsidRPr="00FA0589" w:rsidRDefault="00F87CA5" w:rsidP="00F87CA5">
      <w:pPr>
        <w:jc w:val="both"/>
        <w:rPr>
          <w:sz w:val="22"/>
          <w:szCs w:val="22"/>
        </w:rPr>
      </w:pPr>
      <w:r w:rsidRPr="00FA0589">
        <w:rPr>
          <w:sz w:val="22"/>
          <w:szCs w:val="22"/>
        </w:rPr>
        <w:t xml:space="preserve">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00261807    </w:t>
      </w:r>
    </w:p>
    <w:p w:rsidR="00F87CA5" w:rsidRPr="00FA0589" w:rsidRDefault="00F87CA5" w:rsidP="00F87CA5">
      <w:pPr>
        <w:jc w:val="both"/>
        <w:rPr>
          <w:sz w:val="22"/>
          <w:szCs w:val="22"/>
        </w:rPr>
      </w:pPr>
      <w:r w:rsidRPr="00FA0589">
        <w:rPr>
          <w:sz w:val="22"/>
          <w:szCs w:val="22"/>
        </w:rPr>
        <w:t xml:space="preserve">DIČ: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CZ00261807     </w:t>
      </w:r>
    </w:p>
    <w:p w:rsidR="00F87CA5" w:rsidRPr="00FA0589" w:rsidRDefault="00F87CA5" w:rsidP="00F87CA5">
      <w:pPr>
        <w:jc w:val="both"/>
        <w:rPr>
          <w:sz w:val="22"/>
          <w:szCs w:val="22"/>
        </w:rPr>
      </w:pPr>
      <w:r w:rsidRPr="00FA0589">
        <w:rPr>
          <w:sz w:val="22"/>
          <w:szCs w:val="22"/>
        </w:rPr>
        <w:t xml:space="preserve">Bankovní spojení: </w:t>
      </w:r>
      <w:r w:rsidRPr="00FA0589">
        <w:rPr>
          <w:sz w:val="22"/>
          <w:szCs w:val="22"/>
        </w:rPr>
        <w:tab/>
      </w:r>
      <w:r w:rsidRPr="00FA0589">
        <w:rPr>
          <w:sz w:val="22"/>
          <w:szCs w:val="22"/>
        </w:rPr>
        <w:tab/>
      </w:r>
      <w:r>
        <w:rPr>
          <w:sz w:val="22"/>
          <w:szCs w:val="22"/>
        </w:rPr>
        <w:tab/>
      </w:r>
      <w:r w:rsidRPr="00FA0589">
        <w:rPr>
          <w:sz w:val="22"/>
          <w:szCs w:val="22"/>
        </w:rPr>
        <w:t>Československá obchodní banka, a.s., pobočka Chomutov</w:t>
      </w:r>
    </w:p>
    <w:p w:rsidR="00F87CA5" w:rsidRPr="00FA0589" w:rsidRDefault="00F87CA5" w:rsidP="00F87CA5">
      <w:pPr>
        <w:jc w:val="both"/>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109600739/0300</w:t>
      </w:r>
    </w:p>
    <w:p w:rsidR="00F87CA5" w:rsidRPr="00FA0589" w:rsidRDefault="00F87CA5" w:rsidP="00F87CA5">
      <w:pPr>
        <w:jc w:val="both"/>
        <w:rPr>
          <w:sz w:val="22"/>
          <w:szCs w:val="22"/>
        </w:rPr>
      </w:pPr>
      <w:r w:rsidRPr="00FA0589">
        <w:rPr>
          <w:sz w:val="22"/>
          <w:szCs w:val="22"/>
        </w:rPr>
        <w:t xml:space="preserve">Kontaktní osoba: </w:t>
      </w:r>
      <w:r>
        <w:rPr>
          <w:sz w:val="22"/>
          <w:szCs w:val="22"/>
        </w:rPr>
        <w:tab/>
      </w:r>
      <w:r>
        <w:rPr>
          <w:sz w:val="22"/>
          <w:szCs w:val="22"/>
        </w:rPr>
        <w:tab/>
      </w:r>
      <w:r>
        <w:rPr>
          <w:sz w:val="22"/>
          <w:szCs w:val="22"/>
        </w:rPr>
        <w:tab/>
      </w:r>
      <w:r w:rsidRPr="00FA0589">
        <w:rPr>
          <w:sz w:val="22"/>
          <w:szCs w:val="22"/>
        </w:rPr>
        <w:t xml:space="preserve">Iveta Rabasová Houfová, starostka </w:t>
      </w:r>
    </w:p>
    <w:p w:rsidR="00FA0589" w:rsidRPr="00FA0589" w:rsidRDefault="00F87CA5" w:rsidP="00F87CA5">
      <w:pPr>
        <w:tabs>
          <w:tab w:val="left" w:pos="284"/>
          <w:tab w:val="left" w:pos="3828"/>
        </w:tabs>
        <w:rPr>
          <w:sz w:val="22"/>
          <w:szCs w:val="22"/>
        </w:rPr>
      </w:pPr>
      <w:r>
        <w:rPr>
          <w:sz w:val="22"/>
          <w:szCs w:val="22"/>
        </w:rPr>
        <w:t xml:space="preserve">Telefon, mobil, fax, e-mail:                    </w:t>
      </w:r>
      <w:r w:rsidRPr="00FA0589">
        <w:rPr>
          <w:sz w:val="22"/>
          <w:szCs w:val="22"/>
        </w:rPr>
        <w:t xml:space="preserve">+ 420 474 625 839, + 420 603 563 675, </w:t>
      </w:r>
      <w:hyperlink r:id="rId8" w:history="1">
        <w:r w:rsidRPr="00FA0589">
          <w:rPr>
            <w:rStyle w:val="Hypertextovodkaz"/>
            <w:sz w:val="22"/>
            <w:szCs w:val="22"/>
          </w:rPr>
          <w:t>uradblatno@centrum.cz</w:t>
        </w:r>
      </w:hyperlink>
      <w:r w:rsidR="00C96ACA">
        <w:rPr>
          <w:sz w:val="22"/>
          <w:szCs w:val="22"/>
        </w:rPr>
        <w:t xml:space="preserve"> </w:t>
      </w:r>
      <w:r w:rsidR="00C96ACA" w:rsidRPr="00C96ACA">
        <w:rPr>
          <w:sz w:val="22"/>
          <w:szCs w:val="22"/>
        </w:rPr>
        <w:t xml:space="preserve">   </w:t>
      </w:r>
    </w:p>
    <w:p w:rsidR="00191CE8" w:rsidRDefault="00191CE8" w:rsidP="00191CE8">
      <w:pPr>
        <w:tabs>
          <w:tab w:val="left" w:pos="284"/>
          <w:tab w:val="left" w:pos="3828"/>
        </w:tabs>
        <w:rPr>
          <w:sz w:val="22"/>
          <w:szCs w:val="22"/>
        </w:rPr>
      </w:pPr>
    </w:p>
    <w:p w:rsidR="00C96ACA" w:rsidRDefault="00191CE8" w:rsidP="00191CE8">
      <w:pPr>
        <w:tabs>
          <w:tab w:val="left" w:pos="284"/>
          <w:tab w:val="left" w:pos="3828"/>
        </w:tabs>
        <w:rPr>
          <w:sz w:val="22"/>
          <w:szCs w:val="22"/>
        </w:rPr>
      </w:pPr>
      <w:r>
        <w:rPr>
          <w:sz w:val="22"/>
          <w:szCs w:val="22"/>
        </w:rPr>
        <w:t>(</w:t>
      </w:r>
      <w:r w:rsidRPr="00FA0589">
        <w:rPr>
          <w:sz w:val="22"/>
          <w:szCs w:val="22"/>
        </w:rPr>
        <w:t>dále jen „Objednatel“</w:t>
      </w:r>
      <w:r>
        <w:rPr>
          <w:sz w:val="22"/>
          <w:szCs w:val="22"/>
        </w:rPr>
        <w:t>)</w:t>
      </w:r>
    </w:p>
    <w:p w:rsidR="00191CE8" w:rsidRDefault="00191CE8" w:rsidP="00191CE8">
      <w:pPr>
        <w:tabs>
          <w:tab w:val="left" w:pos="284"/>
          <w:tab w:val="left" w:pos="3828"/>
        </w:tabs>
        <w:rPr>
          <w:sz w:val="22"/>
          <w:szCs w:val="22"/>
        </w:rPr>
      </w:pPr>
    </w:p>
    <w:p w:rsidR="00FA0589" w:rsidRPr="00FA0589" w:rsidRDefault="00FA0589" w:rsidP="00C96ACA">
      <w:pPr>
        <w:tabs>
          <w:tab w:val="left" w:pos="284"/>
          <w:tab w:val="left" w:pos="3828"/>
        </w:tabs>
        <w:ind w:left="284"/>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FA0589" w:rsidRPr="00FA0589">
        <w:rPr>
          <w:sz w:val="22"/>
          <w:szCs w:val="22"/>
          <w:highlight w:val="yellow"/>
        </w:rPr>
        <w:t>…</w:t>
      </w:r>
      <w:proofErr w:type="gramEnd"/>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191CE8" w:rsidRDefault="00191CE8" w:rsidP="00191CE8">
      <w:pPr>
        <w:tabs>
          <w:tab w:val="left" w:pos="284"/>
          <w:tab w:val="left" w:pos="3828"/>
        </w:tabs>
        <w:rPr>
          <w:sz w:val="22"/>
          <w:szCs w:val="22"/>
        </w:rPr>
      </w:pPr>
      <w:r>
        <w:rPr>
          <w:sz w:val="22"/>
          <w:szCs w:val="22"/>
        </w:rPr>
        <w:t>(</w:t>
      </w:r>
      <w:r w:rsidRPr="00FA0589">
        <w:rPr>
          <w:sz w:val="22"/>
          <w:szCs w:val="22"/>
        </w:rPr>
        <w:t>dále jen „</w:t>
      </w:r>
      <w:r>
        <w:rPr>
          <w:sz w:val="22"/>
          <w:szCs w:val="22"/>
        </w:rPr>
        <w:t>Zhotovitel</w:t>
      </w:r>
      <w:r w:rsidRPr="00FA0589">
        <w:rPr>
          <w:sz w:val="22"/>
          <w:szCs w:val="22"/>
        </w:rPr>
        <w:t>“</w:t>
      </w:r>
      <w:r>
        <w:rPr>
          <w:sz w:val="22"/>
          <w:szCs w:val="22"/>
        </w:rPr>
        <w:t>)</w:t>
      </w: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F87CA5" w:rsidRPr="00F87CA5">
        <w:rPr>
          <w:rFonts w:ascii="Times New Roman" w:hAnsi="Times New Roman"/>
          <w:sz w:val="22"/>
        </w:rPr>
        <w:t>Iveta Rabasová Houfová, starostka</w:t>
      </w:r>
      <w:r w:rsidR="00191CE8">
        <w:rPr>
          <w:rFonts w:ascii="Times New Roman" w:hAnsi="Times New Roman"/>
          <w:sz w:val="22"/>
        </w:rPr>
        <w:t xml:space="preserve"> obce</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D2C55">
        <w:rPr>
          <w:rFonts w:ascii="Times New Roman" w:hAnsi="Times New Roman"/>
          <w:sz w:val="22"/>
        </w:rPr>
        <w:tab/>
      </w:r>
      <w:r w:rsidR="00AD2C55">
        <w:rPr>
          <w:rFonts w:ascii="Times New Roman" w:hAnsi="Times New Roman"/>
          <w:sz w:val="22"/>
        </w:rPr>
        <w:tab/>
      </w:r>
      <w:r w:rsidR="00AA0F91" w:rsidRPr="00FA0589">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F87CA5" w:rsidRPr="00F87CA5">
        <w:rPr>
          <w:rFonts w:ascii="Times New Roman" w:hAnsi="Times New Roman"/>
          <w:b/>
          <w:sz w:val="28"/>
          <w:szCs w:val="24"/>
        </w:rPr>
        <w:t xml:space="preserve">Oprava akumulační nádrže </w:t>
      </w:r>
      <w:proofErr w:type="spellStart"/>
      <w:r w:rsidR="00F87CA5" w:rsidRPr="00F87CA5">
        <w:rPr>
          <w:rFonts w:ascii="Times New Roman" w:hAnsi="Times New Roman"/>
          <w:b/>
          <w:sz w:val="28"/>
          <w:szCs w:val="24"/>
        </w:rPr>
        <w:t>Květnov</w:t>
      </w:r>
      <w:proofErr w:type="spellEnd"/>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FA0589" w:rsidRDefault="00543EB4" w:rsidP="00566C09">
      <w:pPr>
        <w:pStyle w:val="Zkladntext"/>
        <w:tabs>
          <w:tab w:val="left" w:pos="2268"/>
        </w:tabs>
        <w:spacing w:before="120"/>
        <w:rPr>
          <w:rFonts w:ascii="Times New Roman" w:hAnsi="Times New Roman"/>
          <w:sz w:val="22"/>
        </w:rPr>
      </w:pPr>
      <w:r>
        <w:rPr>
          <w:rFonts w:ascii="Times New Roman" w:hAnsi="Times New Roman"/>
          <w:sz w:val="22"/>
        </w:rPr>
        <w:t>v rozsahu dle Z</w:t>
      </w:r>
      <w:r w:rsidR="006D570F" w:rsidRPr="00FA0589">
        <w:rPr>
          <w:rFonts w:ascii="Times New Roman" w:hAnsi="Times New Roman"/>
          <w:sz w:val="22"/>
        </w:rPr>
        <w:t>adávací dokumentace (včetně příloh) k veřejné zakázce</w:t>
      </w:r>
      <w:r w:rsidR="009B084E" w:rsidRPr="00FA0589">
        <w:rPr>
          <w:rFonts w:ascii="Times New Roman" w:hAnsi="Times New Roman"/>
          <w:sz w:val="22"/>
        </w:rPr>
        <w:t xml:space="preserve"> uveřejněné </w:t>
      </w:r>
      <w:r w:rsidR="001A7D52" w:rsidRPr="00FA0589">
        <w:rPr>
          <w:rFonts w:ascii="Times New Roman" w:hAnsi="Times New Roman"/>
          <w:sz w:val="22"/>
        </w:rPr>
        <w:t>na </w:t>
      </w:r>
      <w:r w:rsidR="00F87CA5" w:rsidRPr="00F87CA5">
        <w:rPr>
          <w:rFonts w:ascii="Times New Roman" w:hAnsi="Times New Roman"/>
          <w:sz w:val="22"/>
        </w:rPr>
        <w:t xml:space="preserve">webových stránkách obce </w:t>
      </w:r>
      <w:hyperlink r:id="rId9" w:history="1">
        <w:r w:rsidR="00F87CA5" w:rsidRPr="00BF2EB1">
          <w:rPr>
            <w:rStyle w:val="Hypertextovodkaz"/>
            <w:rFonts w:ascii="Times New Roman" w:hAnsi="Times New Roman"/>
            <w:sz w:val="22"/>
          </w:rPr>
          <w:t>http://www.obec-blatno.cz/</w:t>
        </w:r>
      </w:hyperlink>
      <w:r w:rsidR="00F87CA5">
        <w:rPr>
          <w:rFonts w:ascii="Times New Roman" w:hAnsi="Times New Roman"/>
          <w:sz w:val="22"/>
        </w:rPr>
        <w:t xml:space="preserve"> </w:t>
      </w:r>
      <w:r w:rsidR="00C8377D">
        <w:rPr>
          <w:rFonts w:ascii="Times New Roman" w:hAnsi="Times New Roman"/>
          <w:sz w:val="22"/>
        </w:rPr>
        <w:t>d</w:t>
      </w:r>
      <w:r w:rsidR="005275EE" w:rsidRPr="00FA0589">
        <w:rPr>
          <w:rFonts w:ascii="Times New Roman" w:hAnsi="Times New Roman"/>
          <w:sz w:val="22"/>
        </w:rPr>
        <w:t xml:space="preserve">ne </w:t>
      </w:r>
      <w:proofErr w:type="gramStart"/>
      <w:r w:rsidR="003C1DA5">
        <w:rPr>
          <w:rFonts w:ascii="Times New Roman" w:hAnsi="Times New Roman"/>
          <w:sz w:val="22"/>
        </w:rPr>
        <w:t>12.12</w:t>
      </w:r>
      <w:r w:rsidR="00F87CA5">
        <w:rPr>
          <w:rFonts w:ascii="Times New Roman" w:hAnsi="Times New Roman"/>
          <w:sz w:val="22"/>
        </w:rPr>
        <w:t>.2017</w:t>
      </w:r>
      <w:proofErr w:type="gramEnd"/>
      <w:r w:rsidR="005275EE" w:rsidRPr="00FA0589">
        <w:rPr>
          <w:rFonts w:ascii="Times New Roman" w:hAnsi="Times New Roman"/>
          <w:sz w:val="22"/>
        </w:rPr>
        <w:t xml:space="preserve"> a v souladu s nabídkou zhotovitele předloženou v</w:t>
      </w:r>
      <w:r w:rsidR="00FA6D8F" w:rsidRPr="00FA0589">
        <w:rPr>
          <w:rFonts w:ascii="Times New Roman" w:hAnsi="Times New Roman"/>
          <w:sz w:val="22"/>
        </w:rPr>
        <w:t>e</w:t>
      </w:r>
      <w:r w:rsidR="005275EE" w:rsidRPr="00FA0589">
        <w:rPr>
          <w:rFonts w:ascii="Times New Roman" w:hAnsi="Times New Roman"/>
          <w:sz w:val="22"/>
        </w:rPr>
        <w:t> </w:t>
      </w:r>
      <w:r w:rsidR="00C8377D">
        <w:rPr>
          <w:rFonts w:ascii="Times New Roman" w:hAnsi="Times New Roman"/>
          <w:sz w:val="22"/>
        </w:rPr>
        <w:t>výběrovém řízení zadávaném</w:t>
      </w:r>
      <w:r w:rsidR="00C8377D" w:rsidRPr="00C8377D">
        <w:rPr>
          <w:rFonts w:ascii="Times New Roman" w:hAnsi="Times New Roman"/>
          <w:sz w:val="22"/>
        </w:rPr>
        <w:t xml:space="preserve"> mimo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191CE8" w:rsidRPr="00191CE8" w:rsidRDefault="00191CE8" w:rsidP="00191CE8">
      <w:pPr>
        <w:pStyle w:val="Zkladntext"/>
        <w:tabs>
          <w:tab w:val="left" w:pos="2268"/>
        </w:tabs>
        <w:spacing w:before="120"/>
        <w:rPr>
          <w:rFonts w:ascii="Times New Roman" w:hAnsi="Times New Roman"/>
          <w:b/>
          <w:sz w:val="22"/>
        </w:rPr>
      </w:pPr>
      <w:r w:rsidRPr="00191CE8">
        <w:rPr>
          <w:rFonts w:ascii="Times New Roman" w:hAnsi="Times New Roman"/>
          <w:b/>
          <w:sz w:val="22"/>
        </w:rPr>
        <w:t xml:space="preserve">Předmětem díla je </w:t>
      </w:r>
      <w:r w:rsidR="00E947B2" w:rsidRPr="00E947B2">
        <w:rPr>
          <w:rFonts w:ascii="Times New Roman" w:hAnsi="Times New Roman"/>
          <w:b/>
          <w:sz w:val="22"/>
        </w:rPr>
        <w:t xml:space="preserve">oprava akumulační nádrže </w:t>
      </w:r>
      <w:proofErr w:type="spellStart"/>
      <w:r w:rsidR="00E947B2" w:rsidRPr="00E947B2">
        <w:rPr>
          <w:rFonts w:ascii="Times New Roman" w:hAnsi="Times New Roman"/>
          <w:b/>
          <w:sz w:val="22"/>
        </w:rPr>
        <w:t>Květnov</w:t>
      </w:r>
      <w:proofErr w:type="spellEnd"/>
      <w:r w:rsidR="00E947B2" w:rsidRPr="00E947B2">
        <w:rPr>
          <w:rFonts w:ascii="Times New Roman" w:hAnsi="Times New Roman"/>
          <w:b/>
          <w:sz w:val="22"/>
        </w:rPr>
        <w:t xml:space="preserve">, nerybochovné nádrže se </w:t>
      </w:r>
      <w:r w:rsidR="00C25447">
        <w:rPr>
          <w:rFonts w:ascii="Times New Roman" w:hAnsi="Times New Roman"/>
          <w:b/>
          <w:sz w:val="22"/>
        </w:rPr>
        <w:t>stálým přítokem</w:t>
      </w:r>
      <w:r w:rsidR="00C25447" w:rsidRPr="00C25447">
        <w:rPr>
          <w:rFonts w:ascii="Times New Roman" w:hAnsi="Times New Roman"/>
          <w:b/>
          <w:sz w:val="22"/>
        </w:rPr>
        <w:t xml:space="preserve">, která je v majetku a správě obce </w:t>
      </w:r>
      <w:r w:rsidR="00C25447">
        <w:rPr>
          <w:rFonts w:ascii="Times New Roman" w:hAnsi="Times New Roman"/>
          <w:b/>
          <w:sz w:val="22"/>
        </w:rPr>
        <w:t>Blatno</w:t>
      </w:r>
      <w:r w:rsidR="00C25447" w:rsidRPr="00C25447">
        <w:rPr>
          <w:rFonts w:ascii="Times New Roman" w:hAnsi="Times New Roman"/>
          <w:b/>
          <w:sz w:val="22"/>
        </w:rPr>
        <w:t>,</w:t>
      </w:r>
      <w:r w:rsidR="00C25447">
        <w:rPr>
          <w:rFonts w:ascii="Times New Roman" w:hAnsi="Times New Roman"/>
          <w:b/>
          <w:sz w:val="22"/>
        </w:rPr>
        <w:t xml:space="preserve"> </w:t>
      </w:r>
      <w:r w:rsidR="00E947B2" w:rsidRPr="00E947B2">
        <w:rPr>
          <w:rFonts w:ascii="Times New Roman" w:hAnsi="Times New Roman"/>
          <w:b/>
          <w:sz w:val="22"/>
        </w:rPr>
        <w:t>za účelem posílení retence a akumulace vody v krajině za současného zlepšení její</w:t>
      </w:r>
      <w:bookmarkStart w:id="0" w:name="_GoBack"/>
      <w:bookmarkEnd w:id="0"/>
      <w:r w:rsidR="00E947B2" w:rsidRPr="00E947B2">
        <w:rPr>
          <w:rFonts w:ascii="Times New Roman" w:hAnsi="Times New Roman"/>
          <w:b/>
          <w:sz w:val="22"/>
        </w:rPr>
        <w:t>ho technického stavu a navrácení základních a vodohospodářských funkcí, dále za účelem zvýšení zásob užitkové vody pro obec.</w:t>
      </w:r>
    </w:p>
    <w:p w:rsidR="00191CE8" w:rsidRDefault="00191CE8" w:rsidP="00191CE8">
      <w:pPr>
        <w:pStyle w:val="Zkladntext"/>
        <w:tabs>
          <w:tab w:val="left" w:pos="2268"/>
        </w:tabs>
        <w:spacing w:before="120"/>
        <w:rPr>
          <w:rFonts w:ascii="Times New Roman" w:hAnsi="Times New Roman"/>
          <w:b/>
          <w:sz w:val="22"/>
        </w:rPr>
      </w:pPr>
      <w:r w:rsidRPr="00191CE8">
        <w:rPr>
          <w:rFonts w:ascii="Times New Roman" w:hAnsi="Times New Roman"/>
          <w:b/>
          <w:sz w:val="22"/>
        </w:rPr>
        <w:t xml:space="preserve">Oprava a čištění </w:t>
      </w:r>
      <w:r w:rsidR="00E947B2">
        <w:rPr>
          <w:rFonts w:ascii="Times New Roman" w:hAnsi="Times New Roman"/>
          <w:b/>
          <w:sz w:val="22"/>
        </w:rPr>
        <w:t>akumulační</w:t>
      </w:r>
      <w:r w:rsidRPr="00191CE8">
        <w:rPr>
          <w:rFonts w:ascii="Times New Roman" w:hAnsi="Times New Roman"/>
          <w:b/>
          <w:sz w:val="22"/>
        </w:rPr>
        <w:t xml:space="preserve"> nádrže bude provedena tak, aby její základní technické parametry byly v souladu s normami a byla zajištěna její bezpečnost a vodohospodářská funkce. </w:t>
      </w:r>
      <w:r w:rsidR="00E947B2" w:rsidRPr="00E947B2">
        <w:rPr>
          <w:rFonts w:ascii="Times New Roman" w:hAnsi="Times New Roman"/>
          <w:b/>
          <w:sz w:val="22"/>
        </w:rPr>
        <w:t>To obnáší řešení celkové rekonstrukce a opravy bezpečnostních přelivů, nábřežních zdí i vypouštěcího zařízení. Součástí je i odbahnění nádrže.</w:t>
      </w:r>
    </w:p>
    <w:p w:rsidR="006B7F82" w:rsidRPr="00FA0589" w:rsidRDefault="006B7F82" w:rsidP="00191CE8">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91CE8" w:rsidRPr="00191CE8" w:rsidRDefault="00191CE8" w:rsidP="00E947B2">
      <w:pPr>
        <w:pStyle w:val="Odstavecseseznamem"/>
        <w:numPr>
          <w:ilvl w:val="0"/>
          <w:numId w:val="27"/>
        </w:numPr>
        <w:tabs>
          <w:tab w:val="left" w:pos="2268"/>
        </w:tabs>
        <w:spacing w:before="120"/>
        <w:jc w:val="both"/>
        <w:rPr>
          <w:sz w:val="22"/>
        </w:rPr>
      </w:pPr>
      <w:r w:rsidRPr="00191CE8">
        <w:rPr>
          <w:b/>
          <w:sz w:val="22"/>
          <w:szCs w:val="20"/>
        </w:rPr>
        <w:t xml:space="preserve">Umělou </w:t>
      </w:r>
      <w:r w:rsidR="00E947B2" w:rsidRPr="00E947B2">
        <w:rPr>
          <w:b/>
          <w:sz w:val="22"/>
          <w:szCs w:val="20"/>
        </w:rPr>
        <w:t xml:space="preserve">vodní nádrž </w:t>
      </w:r>
      <w:r w:rsidR="00E947B2">
        <w:rPr>
          <w:b/>
          <w:sz w:val="22"/>
          <w:szCs w:val="20"/>
        </w:rPr>
        <w:t>umístěnu</w:t>
      </w:r>
      <w:r w:rsidR="00E947B2" w:rsidRPr="00E947B2">
        <w:rPr>
          <w:b/>
          <w:sz w:val="22"/>
          <w:szCs w:val="20"/>
        </w:rPr>
        <w:t xml:space="preserve"> na samostatné pozemkové parcele číslo 27 na návsi </w:t>
      </w:r>
      <w:proofErr w:type="spellStart"/>
      <w:r w:rsidR="00E947B2" w:rsidRPr="00E947B2">
        <w:rPr>
          <w:b/>
          <w:sz w:val="22"/>
          <w:szCs w:val="20"/>
        </w:rPr>
        <w:t>Květnov</w:t>
      </w:r>
      <w:proofErr w:type="spellEnd"/>
      <w:r w:rsidR="00E947B2" w:rsidRPr="00E947B2">
        <w:rPr>
          <w:b/>
          <w:sz w:val="22"/>
          <w:szCs w:val="20"/>
        </w:rPr>
        <w:t>. Účel užívání stavby - retence vody, obecné užívání vody.</w:t>
      </w:r>
      <w:r w:rsidRPr="00191CE8">
        <w:rPr>
          <w:b/>
          <w:sz w:val="22"/>
          <w:szCs w:val="20"/>
        </w:rPr>
        <w:t xml:space="preserve"> </w:t>
      </w:r>
    </w:p>
    <w:p w:rsidR="008B7878" w:rsidRPr="00191CE8" w:rsidRDefault="008B7878" w:rsidP="00191CE8">
      <w:pPr>
        <w:tabs>
          <w:tab w:val="left" w:pos="2268"/>
        </w:tabs>
        <w:spacing w:before="120"/>
        <w:jc w:val="both"/>
        <w:rPr>
          <w:sz w:val="22"/>
        </w:rPr>
      </w:pPr>
      <w:r w:rsidRPr="00191CE8">
        <w:rPr>
          <w:sz w:val="22"/>
        </w:rPr>
        <w:t>Zhotovením d</w:t>
      </w:r>
      <w:r w:rsidR="0063358C" w:rsidRPr="00191CE8">
        <w:rPr>
          <w:sz w:val="22"/>
        </w:rPr>
        <w:t>íla</w:t>
      </w:r>
      <w:r w:rsidR="00E56052" w:rsidRPr="00191CE8">
        <w:rPr>
          <w:sz w:val="22"/>
        </w:rPr>
        <w:t xml:space="preserve"> se rozumí úplné, funkční a bezvadné provedení všech stavebních a montážních prací a konstrukcí, včetně dodávek potřebných materiálů a zařízení nezbytných pro</w:t>
      </w:r>
      <w:r w:rsidR="007E3121" w:rsidRPr="00191CE8">
        <w:rPr>
          <w:sz w:val="22"/>
        </w:rPr>
        <w:t xml:space="preserve"> řádné dokončení </w:t>
      </w:r>
      <w:r w:rsidR="008B39D5" w:rsidRPr="00191CE8">
        <w:rPr>
          <w:sz w:val="22"/>
        </w:rPr>
        <w:t>díla</w:t>
      </w:r>
      <w:r w:rsidR="007E3121" w:rsidRPr="00191CE8">
        <w:rPr>
          <w:sz w:val="22"/>
        </w:rPr>
        <w:t>. D</w:t>
      </w:r>
      <w:r w:rsidR="00E56052" w:rsidRPr="00191CE8">
        <w:rPr>
          <w:sz w:val="22"/>
        </w:rPr>
        <w:t xml:space="preserve">ále </w:t>
      </w:r>
      <w:r w:rsidR="007E3121" w:rsidRPr="00191CE8">
        <w:rPr>
          <w:sz w:val="22"/>
        </w:rPr>
        <w:t xml:space="preserve">se jedná o </w:t>
      </w:r>
      <w:r w:rsidR="00E56052" w:rsidRPr="00191CE8">
        <w:rPr>
          <w:sz w:val="22"/>
        </w:rPr>
        <w:t xml:space="preserve">provedení všech činností souvisejících s dodávkou stavebních a montážních prací a konstrukcí jejichž provedení je pro řádné dokončení díla nezbytné (např. </w:t>
      </w:r>
      <w:r w:rsidR="00BE1A48" w:rsidRPr="00191CE8">
        <w:rPr>
          <w:sz w:val="22"/>
        </w:rPr>
        <w:t>ochrana stávajících</w:t>
      </w:r>
      <w:r w:rsidR="00CA789D" w:rsidRPr="00191CE8">
        <w:rPr>
          <w:sz w:val="22"/>
        </w:rPr>
        <w:t xml:space="preserve"> inženýrských sítí</w:t>
      </w:r>
      <w:r w:rsidR="00E56052" w:rsidRPr="00191CE8">
        <w:rPr>
          <w:sz w:val="22"/>
        </w:rPr>
        <w:t>, zařízení staveniště, bezpečnostní opatření, apod.).</w:t>
      </w:r>
      <w:r w:rsidR="00F85146" w:rsidRPr="00191CE8">
        <w:rPr>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Ing. Josef Kesler,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84F75" w:rsidRPr="00FA0589" w:rsidRDefault="00284F7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 xml:space="preserve">provozní </w:t>
      </w:r>
      <w:r w:rsidR="003C0AFA" w:rsidRPr="00FA0589">
        <w:rPr>
          <w:rFonts w:ascii="Times New Roman" w:hAnsi="Times New Roman"/>
          <w:sz w:val="22"/>
        </w:rPr>
        <w:t xml:space="preserve">a manipulační </w:t>
      </w:r>
      <w:r w:rsidRPr="00FA0589">
        <w:rPr>
          <w:rFonts w:ascii="Times New Roman" w:hAnsi="Times New Roman"/>
          <w:sz w:val="22"/>
        </w:rPr>
        <w:t>řád stavby, vč. zaškolení obsluhy;</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(3x</w:t>
      </w:r>
      <w:r w:rsidRPr="00FA0589">
        <w:rPr>
          <w:rFonts w:ascii="Times New Roman" w:hAnsi="Times New Roman"/>
          <w:sz w:val="22"/>
        </w:rPr>
        <w:t xml:space="preserve"> v listinné a </w:t>
      </w:r>
      <w:r w:rsidR="00413332" w:rsidRPr="00FA0589">
        <w:rPr>
          <w:rFonts w:ascii="Times New Roman" w:hAnsi="Times New Roman"/>
          <w:sz w:val="22"/>
        </w:rPr>
        <w:t>2</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zahájení</w:t>
      </w:r>
      <w:r w:rsidRPr="0092054F">
        <w:rPr>
          <w:rFonts w:ascii="Times New Roman" w:hAnsi="Times New Roman"/>
          <w:sz w:val="22"/>
        </w:rPr>
        <w:t>:</w:t>
      </w:r>
      <w:r w:rsidRPr="0092054F">
        <w:rPr>
          <w:rFonts w:ascii="Times New Roman" w:hAnsi="Times New Roman"/>
          <w:sz w:val="22"/>
        </w:rPr>
        <w:tab/>
      </w:r>
      <w:r>
        <w:rPr>
          <w:rFonts w:ascii="Times New Roman" w:hAnsi="Times New Roman"/>
          <w:sz w:val="22"/>
        </w:rPr>
        <w:tab/>
      </w:r>
      <w:proofErr w:type="gramStart"/>
      <w:r w:rsidR="00E947B2">
        <w:rPr>
          <w:rFonts w:ascii="Times New Roman" w:hAnsi="Times New Roman"/>
          <w:b/>
          <w:sz w:val="22"/>
        </w:rPr>
        <w:t>1.</w:t>
      </w:r>
      <w:r w:rsidR="00D74908">
        <w:rPr>
          <w:rFonts w:ascii="Times New Roman" w:hAnsi="Times New Roman"/>
          <w:b/>
          <w:sz w:val="22"/>
        </w:rPr>
        <w:t>5</w:t>
      </w:r>
      <w:r w:rsidR="00E947B2">
        <w:rPr>
          <w:rFonts w:ascii="Times New Roman" w:hAnsi="Times New Roman"/>
          <w:b/>
          <w:sz w:val="22"/>
        </w:rPr>
        <w:t>.</w:t>
      </w:r>
      <w:r w:rsidR="00543EB4">
        <w:rPr>
          <w:rFonts w:ascii="Times New Roman" w:hAnsi="Times New Roman"/>
          <w:b/>
          <w:sz w:val="22"/>
        </w:rPr>
        <w:t>2018</w:t>
      </w:r>
      <w:proofErr w:type="gramEnd"/>
    </w:p>
    <w:p w:rsid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ukončení</w:t>
      </w:r>
      <w:r w:rsidRPr="0092054F">
        <w:rPr>
          <w:rFonts w:ascii="Times New Roman" w:hAnsi="Times New Roman"/>
          <w:sz w:val="22"/>
        </w:rPr>
        <w:t xml:space="preserve">: </w:t>
      </w:r>
      <w:r w:rsidRPr="0092054F">
        <w:rPr>
          <w:rFonts w:ascii="Times New Roman" w:hAnsi="Times New Roman"/>
          <w:sz w:val="22"/>
        </w:rPr>
        <w:tab/>
      </w:r>
      <w:r w:rsidRPr="00187397">
        <w:rPr>
          <w:rFonts w:ascii="Times New Roman" w:hAnsi="Times New Roman"/>
          <w:b/>
          <w:sz w:val="22"/>
        </w:rPr>
        <w:t xml:space="preserve">nejpozději do </w:t>
      </w:r>
      <w:r w:rsidR="00E947B2">
        <w:rPr>
          <w:rFonts w:ascii="Times New Roman" w:hAnsi="Times New Roman"/>
          <w:b/>
          <w:sz w:val="22"/>
        </w:rPr>
        <w:t>30.</w:t>
      </w:r>
      <w:r w:rsidR="00D74908">
        <w:rPr>
          <w:rFonts w:ascii="Times New Roman" w:hAnsi="Times New Roman"/>
          <w:b/>
          <w:sz w:val="22"/>
        </w:rPr>
        <w:t>6</w:t>
      </w:r>
      <w:r w:rsidR="00543EB4">
        <w:rPr>
          <w:rFonts w:ascii="Times New Roman" w:hAnsi="Times New Roman"/>
          <w:b/>
          <w:sz w:val="22"/>
        </w:rPr>
        <w:t>.2018</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FA0589" w:rsidTr="00191CE8">
        <w:trPr>
          <w:trHeight w:val="60"/>
          <w:jc w:val="center"/>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rsidR="009D2F68" w:rsidRPr="00FA0589" w:rsidRDefault="00E9565D" w:rsidP="00191CE8">
            <w:pPr>
              <w:pStyle w:val="Nadpis5"/>
              <w:jc w:val="left"/>
              <w:rPr>
                <w:sz w:val="32"/>
              </w:rPr>
            </w:pPr>
            <w:r w:rsidRPr="00FA0589">
              <w:rPr>
                <w:sz w:val="22"/>
              </w:rPr>
              <w:t xml:space="preserve">Název akce: </w:t>
            </w:r>
            <w:r w:rsidR="00E947B2" w:rsidRPr="00E947B2">
              <w:rPr>
                <w:i w:val="0"/>
                <w:sz w:val="22"/>
              </w:rPr>
              <w:t xml:space="preserve">Oprava akumulační nádrže </w:t>
            </w:r>
            <w:proofErr w:type="spellStart"/>
            <w:r w:rsidR="00E947B2" w:rsidRPr="00E947B2">
              <w:rPr>
                <w:i w:val="0"/>
                <w:sz w:val="22"/>
              </w:rPr>
              <w:t>Květnov</w:t>
            </w:r>
            <w:proofErr w:type="spellEnd"/>
          </w:p>
        </w:tc>
      </w:tr>
      <w:tr w:rsidR="00E9565D" w:rsidRPr="00FA0589" w:rsidTr="00191CE8">
        <w:trPr>
          <w:trHeight w:val="54"/>
          <w:jc w:val="center"/>
        </w:trPr>
        <w:tc>
          <w:tcPr>
            <w:tcW w:w="4820" w:type="dxa"/>
            <w:tcBorders>
              <w:top w:val="single" w:sz="12" w:space="0" w:color="008080"/>
              <w:left w:val="single" w:sz="12" w:space="0" w:color="008080"/>
              <w:bottom w:val="single" w:sz="12" w:space="0" w:color="008080"/>
            </w:tcBorders>
            <w:vAlign w:val="center"/>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vAlign w:val="center"/>
          </w:tcPr>
          <w:p w:rsidR="00E9565D" w:rsidRPr="00FA0589" w:rsidRDefault="00E9565D" w:rsidP="00E9565D">
            <w:pPr>
              <w:jc w:val="right"/>
              <w:rPr>
                <w:snapToGrid w:val="0"/>
                <w:color w:val="000000"/>
                <w:sz w:val="6"/>
                <w:szCs w:val="4"/>
              </w:rPr>
            </w:pPr>
          </w:p>
        </w:tc>
      </w:tr>
      <w:tr w:rsidR="00E9565D" w:rsidRPr="00FA0589" w:rsidTr="00191CE8">
        <w:trPr>
          <w:trHeight w:val="30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191CE8">
        <w:trPr>
          <w:trHeight w:val="252"/>
          <w:jc w:val="center"/>
        </w:trPr>
        <w:tc>
          <w:tcPr>
            <w:tcW w:w="4820" w:type="dxa"/>
            <w:tcBorders>
              <w:top w:val="nil"/>
              <w:left w:val="single" w:sz="12" w:space="0" w:color="008080"/>
              <w:bottom w:val="single" w:sz="12" w:space="0" w:color="008080"/>
            </w:tcBorders>
            <w:shd w:val="clear" w:color="auto" w:fill="auto"/>
            <w:vAlign w:val="center"/>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191CE8">
        <w:trPr>
          <w:trHeight w:val="38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w:t>
      </w:r>
      <w:r w:rsidR="00543EB4">
        <w:rPr>
          <w:rFonts w:ascii="Times New Roman" w:hAnsi="Times New Roman"/>
          <w:sz w:val="22"/>
        </w:rPr>
        <w:t>související s plněním podmínek Z</w:t>
      </w:r>
      <w:r w:rsidR="00D849AB" w:rsidRPr="00FA0589">
        <w:rPr>
          <w:rFonts w:ascii="Times New Roman" w:hAnsi="Times New Roman"/>
          <w:sz w:val="22"/>
        </w:rPr>
        <w:t>adávací dokumentace.</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Provedené práce budou zhotovitelem fakturovány měsíčně na základě soupisu skutečně provedených prací vystaveného zhotovitelem s uvedením položek, jednotkových cen a celkem cen za položku dle </w:t>
      </w:r>
      <w:r w:rsidR="00CC1FBF">
        <w:rPr>
          <w:rFonts w:ascii="Times New Roman" w:hAnsi="Times New Roman"/>
          <w:sz w:val="22"/>
        </w:rPr>
        <w:t>oceněného výkazu výměr, který tvoří přílohu</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 xml:space="preserve">ve výši 10% ceny </w:t>
      </w:r>
      <w:r w:rsidRPr="00FA0589">
        <w:rPr>
          <w:rFonts w:ascii="Times New Roman" w:hAnsi="Times New Roman"/>
          <w:sz w:val="22"/>
        </w:rPr>
        <w:lastRenderedPageBreak/>
        <w:t>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w:t>
      </w:r>
      <w:proofErr w:type="gramStart"/>
      <w:r w:rsidR="00C813A4" w:rsidRPr="00FA0589">
        <w:rPr>
          <w:rFonts w:ascii="Times New Roman" w:hAnsi="Times New Roman"/>
          <w:sz w:val="22"/>
        </w:rPr>
        <w:t>odst.2.</w:t>
      </w:r>
      <w:proofErr w:type="gramEnd"/>
      <w:r w:rsidR="00C813A4" w:rsidRPr="00FA0589">
        <w:rPr>
          <w:rFonts w:ascii="Times New Roman" w:hAnsi="Times New Roman"/>
          <w:sz w:val="22"/>
        </w:rPr>
        <w:t xml:space="preserve">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543EB4" w:rsidRPr="00FA0589" w:rsidRDefault="00543EB4" w:rsidP="00543EB4">
      <w:pPr>
        <w:pStyle w:val="Zkladntext"/>
        <w:numPr>
          <w:ilvl w:val="0"/>
          <w:numId w:val="21"/>
        </w:numPr>
        <w:tabs>
          <w:tab w:val="left" w:pos="567"/>
        </w:tabs>
        <w:spacing w:before="120" w:line="240" w:lineRule="atLeast"/>
        <w:rPr>
          <w:rFonts w:ascii="Times New Roman" w:hAnsi="Times New Roman"/>
          <w:sz w:val="22"/>
        </w:rPr>
      </w:pPr>
      <w:r w:rsidRPr="00543EB4">
        <w:rPr>
          <w:rFonts w:ascii="Times New Roman" w:hAnsi="Times New Roman"/>
          <w:sz w:val="22"/>
        </w:rPr>
        <w:t>U DPH nebude uplatněn režim přenesení daně podle § 92a) a § 92e) ZDPH z poskytovatele zdanitelného plnění (zhotovitele) na příjemce zdanitelného plnění (objednatele).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w:t>
      </w:r>
      <w:r w:rsidR="004A77AF">
        <w:rPr>
          <w:rFonts w:ascii="Times New Roman" w:hAnsi="Times New Roman"/>
          <w:sz w:val="22"/>
        </w:rPr>
        <w:t>pod</w:t>
      </w:r>
      <w:r w:rsidRPr="00FA0589">
        <w:rPr>
          <w:rFonts w:ascii="Times New Roman" w:hAnsi="Times New Roman"/>
          <w:sz w:val="22"/>
        </w:rPr>
        <w:t xml:space="preserve">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xml:space="preserve">. Nejpozději do 30 dnů po ukončení realizace díla je zhotovitel povinen předat objednateli finálovou podobu seznamu </w:t>
      </w:r>
      <w:r w:rsidR="004A77AF">
        <w:rPr>
          <w:rFonts w:ascii="Times New Roman" w:hAnsi="Times New Roman"/>
          <w:sz w:val="22"/>
        </w:rPr>
        <w:t>pod</w:t>
      </w:r>
      <w:r w:rsidRPr="00FA0589">
        <w:rPr>
          <w:rFonts w:ascii="Times New Roman" w:hAnsi="Times New Roman"/>
          <w:sz w:val="22"/>
        </w:rPr>
        <w:t>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že zakázku nepostoupí jinému zhotoviteli a ani nezmění další zhotovitele – </w:t>
      </w:r>
      <w:r w:rsidR="004A77AF">
        <w:rPr>
          <w:rFonts w:ascii="Times New Roman" w:hAnsi="Times New Roman"/>
          <w:sz w:val="22"/>
        </w:rPr>
        <w:t>pod</w:t>
      </w:r>
      <w:r w:rsidRPr="00FA0589">
        <w:rPr>
          <w:rFonts w:ascii="Times New Roman" w:hAnsi="Times New Roman"/>
          <w:sz w:val="22"/>
        </w:rPr>
        <w:t xml:space="preserve">dodavatele – uvedené v nabídce. Porušení tohoto pravidla může být důvodem pro odstoupení objednatele od smlouvy. Veškeré náklady spojené s případnou změnou </w:t>
      </w:r>
      <w:r w:rsidR="004A77AF">
        <w:rPr>
          <w:rFonts w:ascii="Times New Roman" w:hAnsi="Times New Roman"/>
          <w:sz w:val="22"/>
        </w:rPr>
        <w:t>pod</w:t>
      </w:r>
      <w:r w:rsidRPr="00FA0589">
        <w:rPr>
          <w:rFonts w:ascii="Times New Roman" w:hAnsi="Times New Roman"/>
          <w:sz w:val="22"/>
        </w:rPr>
        <w:t>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Změnit </w:t>
      </w:r>
      <w:r w:rsidR="004A77AF">
        <w:rPr>
          <w:rFonts w:ascii="Times New Roman" w:hAnsi="Times New Roman"/>
          <w:sz w:val="22"/>
        </w:rPr>
        <w:t>pod</w:t>
      </w:r>
      <w:r w:rsidRPr="00FA0589">
        <w:rPr>
          <w:rFonts w:ascii="Times New Roman" w:hAnsi="Times New Roman"/>
          <w:sz w:val="22"/>
        </w:rPr>
        <w:t xml:space="preserve">dodavatele, pomocí </w:t>
      </w:r>
      <w:r w:rsidR="004A77AF">
        <w:rPr>
          <w:rFonts w:ascii="Times New Roman" w:hAnsi="Times New Roman"/>
          <w:sz w:val="22"/>
        </w:rPr>
        <w:t xml:space="preserve">kterého zhotovitel prokazoval ve výběrovém </w:t>
      </w:r>
      <w:r w:rsidRPr="00FA0589">
        <w:rPr>
          <w:rFonts w:ascii="Times New Roman" w:hAnsi="Times New Roman"/>
          <w:sz w:val="22"/>
        </w:rPr>
        <w:t xml:space="preserve">řízení splnění kvalifikace, je možné jen ve výjimečných případech </w:t>
      </w:r>
      <w:r w:rsidR="004A77AF">
        <w:rPr>
          <w:rFonts w:ascii="Times New Roman" w:hAnsi="Times New Roman"/>
          <w:sz w:val="22"/>
        </w:rPr>
        <w:t>se souhlasem objednatele. Nový pod</w:t>
      </w:r>
      <w:r w:rsidRPr="00FA0589">
        <w:rPr>
          <w:rFonts w:ascii="Times New Roman" w:hAnsi="Times New Roman"/>
          <w:sz w:val="22"/>
        </w:rPr>
        <w:t xml:space="preserve">dodavatel musí splňovat kvalifikaci minimálně v rozsahu, v jakém byla prokázána </w:t>
      </w:r>
      <w:r w:rsidR="004A77AF">
        <w:rPr>
          <w:rFonts w:ascii="Times New Roman" w:hAnsi="Times New Roman"/>
          <w:sz w:val="22"/>
        </w:rPr>
        <w:t>ve výběrovém</w:t>
      </w:r>
      <w:r w:rsidRPr="00FA0589">
        <w:rPr>
          <w:rFonts w:ascii="Times New Roman" w:hAnsi="Times New Roman"/>
          <w:sz w:val="22"/>
        </w:rPr>
        <w:t xml:space="preserve">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543EB4">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 xml:space="preserve">dobu </w:t>
      </w:r>
      <w:proofErr w:type="gramStart"/>
      <w:r w:rsidRPr="00FA0589">
        <w:rPr>
          <w:rFonts w:ascii="Times New Roman" w:hAnsi="Times New Roman"/>
          <w:sz w:val="22"/>
        </w:rPr>
        <w:t>10-ti</w:t>
      </w:r>
      <w:proofErr w:type="gramEnd"/>
      <w:r w:rsidRPr="00FA0589">
        <w:rPr>
          <w:rFonts w:ascii="Times New Roman" w:hAnsi="Times New Roman"/>
          <w:sz w:val="22"/>
        </w:rPr>
        <w:t xml:space="preserve"> let </w:t>
      </w:r>
      <w:r w:rsidR="00543EB4">
        <w:rPr>
          <w:rFonts w:ascii="Times New Roman" w:hAnsi="Times New Roman"/>
          <w:sz w:val="22"/>
        </w:rPr>
        <w:t>od  skončení  plnění zakázky</w:t>
      </w:r>
      <w:r w:rsidR="00543EB4" w:rsidRPr="00543EB4">
        <w:rPr>
          <w:rFonts w:ascii="Times New Roman" w:hAnsi="Times New Roman"/>
          <w:sz w:val="22"/>
        </w:rPr>
        <w:t xml:space="preserve">,  zejména </w:t>
      </w:r>
      <w:r w:rsidR="008769BA">
        <w:rPr>
          <w:rFonts w:ascii="Times New Roman" w:hAnsi="Times New Roman"/>
          <w:sz w:val="22"/>
        </w:rPr>
        <w:t xml:space="preserve"> originální vyhotovení smlouvy </w:t>
      </w:r>
      <w:r w:rsidR="00543EB4" w:rsidRPr="00543EB4">
        <w:rPr>
          <w:rFonts w:ascii="Times New Roman" w:hAnsi="Times New Roman"/>
          <w:sz w:val="22"/>
        </w:rPr>
        <w:t>včetně její</w:t>
      </w:r>
      <w:r w:rsidR="008769BA">
        <w:rPr>
          <w:rFonts w:ascii="Times New Roman" w:hAnsi="Times New Roman"/>
          <w:sz w:val="22"/>
        </w:rPr>
        <w:t xml:space="preserve">ch </w:t>
      </w:r>
      <w:r w:rsidR="00543EB4" w:rsidRPr="00543EB4">
        <w:rPr>
          <w:rFonts w:ascii="Times New Roman" w:hAnsi="Times New Roman"/>
          <w:sz w:val="22"/>
        </w:rPr>
        <w:t>dodatků, originály účetních dokladů a dalšíc</w:t>
      </w:r>
      <w:r w:rsidR="00543EB4">
        <w:rPr>
          <w:rFonts w:ascii="Times New Roman" w:hAnsi="Times New Roman"/>
          <w:sz w:val="22"/>
        </w:rPr>
        <w:t>h dokladů  vztahujících  se  k realizaci</w:t>
      </w:r>
      <w:r w:rsidR="00BF28EA">
        <w:rPr>
          <w:rFonts w:ascii="Times New Roman" w:hAnsi="Times New Roman"/>
          <w:sz w:val="22"/>
        </w:rPr>
        <w:t xml:space="preserve">.  Lhůta </w:t>
      </w:r>
      <w:r w:rsidR="00543EB4" w:rsidRPr="00543EB4">
        <w:rPr>
          <w:rFonts w:ascii="Times New Roman" w:hAnsi="Times New Roman"/>
          <w:sz w:val="22"/>
        </w:rPr>
        <w:t>začíná</w:t>
      </w:r>
      <w:r w:rsidR="00BF28EA">
        <w:rPr>
          <w:rFonts w:ascii="Times New Roman" w:hAnsi="Times New Roman"/>
          <w:sz w:val="22"/>
        </w:rPr>
        <w:t xml:space="preserve"> běžet </w:t>
      </w:r>
      <w:proofErr w:type="gramStart"/>
      <w:r w:rsidR="00543EB4" w:rsidRPr="00543EB4">
        <w:rPr>
          <w:rFonts w:ascii="Times New Roman" w:hAnsi="Times New Roman"/>
          <w:sz w:val="22"/>
        </w:rPr>
        <w:t>od  1.  ledna</w:t>
      </w:r>
      <w:proofErr w:type="gramEnd"/>
      <w:r w:rsidR="00543EB4" w:rsidRPr="00543EB4">
        <w:rPr>
          <w:rFonts w:ascii="Times New Roman" w:hAnsi="Times New Roman"/>
          <w:sz w:val="22"/>
        </w:rPr>
        <w:t xml:space="preserve">  následujícího kalendářního roku, ve kterém byla uhrazena dodavateli závěrečná platba.</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A77AF" w:rsidRPr="008769BA" w:rsidRDefault="00911768" w:rsidP="004A77AF">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má povinnost umožnit výkon technického dozoru </w:t>
      </w:r>
      <w:r w:rsidR="004A77AF">
        <w:rPr>
          <w:rFonts w:ascii="Times New Roman" w:hAnsi="Times New Roman"/>
          <w:sz w:val="22"/>
        </w:rPr>
        <w:t>investora</w:t>
      </w:r>
      <w:r w:rsidRPr="00FA0589">
        <w:rPr>
          <w:rFonts w:ascii="Times New Roman" w:hAnsi="Times New Roman"/>
          <w:sz w:val="22"/>
        </w:rPr>
        <w:t>,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Dílo nebo jeho část vyka</w:t>
      </w:r>
      <w:r w:rsidR="008769BA">
        <w:rPr>
          <w:rFonts w:ascii="Times New Roman" w:hAnsi="Times New Roman"/>
          <w:sz w:val="22"/>
        </w:rPr>
        <w:t>zující nesoulad se Z</w:t>
      </w:r>
      <w:r w:rsidRPr="00FA0589">
        <w:rPr>
          <w:rFonts w:ascii="Times New Roman" w:hAnsi="Times New Roman"/>
          <w:sz w:val="22"/>
        </w:rPr>
        <w:t xml:space="preserve">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 xml:space="preserve">Stálému odbornému dozoru objednatele je stavbyvedoucí povinen předložit denní záznamy nejpozději následující pracovní den a odevzdat mu první průpis. Jestliže objednatel nesouhlasí s obsahem </w:t>
      </w:r>
      <w:r w:rsidRPr="00FA0589">
        <w:rPr>
          <w:rFonts w:ascii="Times New Roman" w:hAnsi="Times New Roman"/>
          <w:sz w:val="22"/>
        </w:rPr>
        <w:lastRenderedPageBreak/>
        <w:t>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8769BA">
        <w:rPr>
          <w:rFonts w:ascii="Times New Roman" w:hAnsi="Times New Roman"/>
          <w:sz w:val="22"/>
        </w:rPr>
        <w:t>Z</w:t>
      </w:r>
      <w:r w:rsidR="00F17FBD" w:rsidRPr="00FA0589">
        <w:rPr>
          <w:rFonts w:ascii="Times New Roman" w:hAnsi="Times New Roman"/>
          <w:sz w:val="22"/>
        </w:rPr>
        <w:t>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je povinen na předání a převzetí díla přizvat osoby vykonávající funkci technického dozoru </w:t>
      </w:r>
      <w:r w:rsidR="004A77AF">
        <w:rPr>
          <w:rFonts w:ascii="Times New Roman" w:hAnsi="Times New Roman"/>
          <w:sz w:val="22"/>
        </w:rPr>
        <w:t>investora</w:t>
      </w:r>
      <w:r w:rsidRPr="00FA0589">
        <w:rPr>
          <w:rFonts w:ascii="Times New Roman" w:hAnsi="Times New Roman"/>
          <w:sz w:val="22"/>
        </w:rPr>
        <w:t>.</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3C0AFA" w:rsidRPr="00FA0589" w:rsidRDefault="003C0AFA"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provozní a manipulační řád stavby;</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w:t>
      </w:r>
      <w:r w:rsidR="00911768" w:rsidRPr="00FA0589">
        <w:rPr>
          <w:rFonts w:ascii="Times New Roman" w:hAnsi="Times New Roman"/>
          <w:sz w:val="22"/>
        </w:rPr>
        <w:lastRenderedPageBreak/>
        <w:t xml:space="preserve">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Zákonu č.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A77AF">
      <w:pPr>
        <w:numPr>
          <w:ilvl w:val="0"/>
          <w:numId w:val="33"/>
        </w:numPr>
        <w:tabs>
          <w:tab w:val="left" w:pos="840"/>
          <w:tab w:val="left" w:pos="2280"/>
        </w:tabs>
        <w:spacing w:beforeLines="50" w:before="12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w:t>
      </w:r>
      <w:r w:rsidR="008769BA">
        <w:rPr>
          <w:rFonts w:ascii="Times New Roman" w:hAnsi="Times New Roman"/>
          <w:sz w:val="22"/>
        </w:rPr>
        <w:t xml:space="preserve"> </w:t>
      </w:r>
      <w:r w:rsidR="00A317B4" w:rsidRPr="00FA0589">
        <w:rPr>
          <w:rFonts w:ascii="Times New Roman" w:hAnsi="Times New Roman"/>
          <w:sz w:val="22"/>
        </w:rPr>
        <w:t>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lastRenderedPageBreak/>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BF28EA">
        <w:rPr>
          <w:rFonts w:ascii="Times New Roman" w:hAnsi="Times New Roman"/>
          <w:color w:val="000000"/>
          <w:sz w:val="22"/>
        </w:rPr>
        <w:t>1</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96ACA">
        <w:rPr>
          <w:rFonts w:ascii="Times New Roman" w:hAnsi="Times New Roman"/>
          <w:sz w:val="22"/>
        </w:rPr>
        <w:t>výkaz</w:t>
      </w:r>
      <w:r w:rsidR="00CB793C" w:rsidRPr="00FA0589">
        <w:rPr>
          <w:rFonts w:ascii="Times New Roman" w:hAnsi="Times New Roman"/>
          <w:sz w:val="22"/>
        </w:rPr>
        <w:t xml:space="preserve">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E947B2">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947B2">
              <w:rPr>
                <w:sz w:val="22"/>
              </w:rPr>
              <w:t xml:space="preserve">            </w:t>
            </w:r>
            <w:r w:rsidR="00E947B2" w:rsidRPr="00E947B2">
              <w:rPr>
                <w:sz w:val="22"/>
              </w:rPr>
              <w:t>Iveta Rabasová Houfová</w:t>
            </w:r>
          </w:p>
          <w:p w:rsidR="001A59C2" w:rsidRPr="00FA0589" w:rsidRDefault="001A59C2" w:rsidP="001A59C2">
            <w:pPr>
              <w:tabs>
                <w:tab w:val="left" w:pos="0"/>
              </w:tabs>
              <w:rPr>
                <w:sz w:val="22"/>
              </w:rPr>
            </w:pPr>
            <w:r w:rsidRPr="00FA0589">
              <w:rPr>
                <w:sz w:val="22"/>
              </w:rPr>
              <w:t xml:space="preserve">   </w:t>
            </w:r>
            <w:r w:rsidR="00C96ACA">
              <w:rPr>
                <w:sz w:val="22"/>
              </w:rPr>
              <w:t xml:space="preserve">               </w:t>
            </w:r>
            <w:r w:rsidR="00E947B2">
              <w:rPr>
                <w:sz w:val="22"/>
              </w:rPr>
              <w:t xml:space="preserve"> </w:t>
            </w:r>
            <w:r w:rsidRPr="00FA0589">
              <w:rPr>
                <w:sz w:val="22"/>
              </w:rPr>
              <w:t>starost</w:t>
            </w:r>
            <w:r w:rsidR="00E947B2">
              <w:rPr>
                <w:sz w:val="22"/>
              </w:rPr>
              <w:t>k</w:t>
            </w:r>
            <w:r w:rsidRPr="00FA0589">
              <w:rPr>
                <w:sz w:val="22"/>
              </w:rPr>
              <w:t xml:space="preserve">a </w:t>
            </w:r>
            <w:r w:rsidR="00E273E8">
              <w:rPr>
                <w:sz w:val="22"/>
              </w:rPr>
              <w:t xml:space="preserve">obce </w:t>
            </w:r>
            <w:r w:rsidR="00E947B2">
              <w:rPr>
                <w:sz w:val="22"/>
              </w:rPr>
              <w:t>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3C1DA5">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3C1DA5">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3C1DA5">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3C1DA5">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7D" w:rsidRPr="00C8377D" w:rsidRDefault="003C1DA5" w:rsidP="00742EA1">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Line 1" o:spid="_x0000_s12290"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F87CA5" w:rsidRPr="00F87CA5">
      <w:rPr>
        <w:rFonts w:ascii="Verdana" w:hAnsi="Verdana"/>
        <w:color w:val="7F7F7F" w:themeColor="text1" w:themeTint="80"/>
        <w:sz w:val="20"/>
      </w:rPr>
      <w:t xml:space="preserve">Oprava akumulační nádrže </w:t>
    </w:r>
    <w:proofErr w:type="spellStart"/>
    <w:proofErr w:type="gramStart"/>
    <w:r w:rsidR="00F87CA5" w:rsidRPr="00F87CA5">
      <w:rPr>
        <w:rFonts w:ascii="Verdana" w:hAnsi="Verdana"/>
        <w:color w:val="7F7F7F" w:themeColor="text1" w:themeTint="80"/>
        <w:sz w:val="20"/>
      </w:rPr>
      <w:t>Květnov</w:t>
    </w:r>
    <w:proofErr w:type="spellEnd"/>
    <w:r w:rsidR="00FB3714">
      <w:rPr>
        <w:rFonts w:ascii="Verdana" w:hAnsi="Verdana"/>
        <w:color w:val="7F7F7F" w:themeColor="text1" w:themeTint="80"/>
        <w:sz w:val="20"/>
      </w:rPr>
      <w:t xml:space="preserve">“                            </w:t>
    </w:r>
    <w:r w:rsidR="00742EA1">
      <w:rPr>
        <w:rFonts w:ascii="Verdana" w:hAnsi="Verdana"/>
        <w:color w:val="7F7F7F" w:themeColor="text1" w:themeTint="80"/>
        <w:sz w:val="20"/>
      </w:rPr>
      <w:t xml:space="preserve">         </w:t>
    </w:r>
    <w:r w:rsidR="00C8377D">
      <w:rPr>
        <w:rFonts w:ascii="Verdana" w:hAnsi="Verdana"/>
        <w:color w:val="7F7F7F" w:themeColor="text1" w:themeTint="80"/>
        <w:sz w:val="20"/>
      </w:rPr>
      <w:t xml:space="preserve">     </w:t>
    </w:r>
    <w:r w:rsidR="00191CE8">
      <w:rPr>
        <w:rFonts w:ascii="Verdana" w:hAnsi="Verdana"/>
        <w:color w:val="7F7F7F" w:themeColor="text1" w:themeTint="80"/>
        <w:sz w:val="20"/>
      </w:rPr>
      <w:t xml:space="preserve">              </w:t>
    </w:r>
    <w:r w:rsidR="00C8377D">
      <w:rPr>
        <w:rFonts w:ascii="Verdana" w:hAnsi="Verdana"/>
        <w:color w:val="7F7F7F" w:themeColor="text1" w:themeTint="80"/>
        <w:sz w:val="20"/>
      </w:rPr>
      <w:t>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1C" w:rsidRPr="00C8377D" w:rsidRDefault="003C1DA5" w:rsidP="0012151C">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337CC0" w:rsidRPr="00337CC0">
      <w:rPr>
        <w:rFonts w:ascii="Verdana" w:hAnsi="Verdana"/>
        <w:color w:val="7F7F7F" w:themeColor="text1" w:themeTint="80"/>
        <w:sz w:val="20"/>
      </w:rPr>
      <w:t xml:space="preserve">Oprava akumulační nádrže </w:t>
    </w:r>
    <w:proofErr w:type="spellStart"/>
    <w:proofErr w:type="gramStart"/>
    <w:r w:rsidR="00337CC0" w:rsidRPr="00337CC0">
      <w:rPr>
        <w:rFonts w:ascii="Verdana" w:hAnsi="Verdana"/>
        <w:color w:val="7F7F7F" w:themeColor="text1" w:themeTint="80"/>
        <w:sz w:val="20"/>
      </w:rPr>
      <w:t>Květnov</w:t>
    </w:r>
    <w:proofErr w:type="spellEnd"/>
    <w:r w:rsidR="00FB3714">
      <w:rPr>
        <w:rFonts w:ascii="Verdana" w:hAnsi="Verdana"/>
        <w:color w:val="7F7F7F" w:themeColor="text1" w:themeTint="80"/>
        <w:sz w:val="20"/>
      </w:rPr>
      <w:t xml:space="preserve">“                            </w:t>
    </w:r>
    <w:r w:rsidR="0012151C">
      <w:rPr>
        <w:rFonts w:ascii="Verdana" w:hAnsi="Verdana"/>
        <w:color w:val="7F7F7F" w:themeColor="text1" w:themeTint="80"/>
        <w:sz w:val="20"/>
      </w:rPr>
      <w:t xml:space="preserve">              </w:t>
    </w:r>
    <w:r w:rsidR="00C96ACA">
      <w:rPr>
        <w:rFonts w:ascii="Verdana" w:hAnsi="Verdana"/>
        <w:color w:val="7F7F7F" w:themeColor="text1" w:themeTint="80"/>
        <w:sz w:val="20"/>
      </w:rPr>
      <w:t xml:space="preserve">              </w:t>
    </w:r>
    <w:r w:rsidR="0012151C">
      <w:rPr>
        <w:rFonts w:ascii="Verdana" w:hAnsi="Verdana"/>
        <w:color w:val="7F7F7F" w:themeColor="text1" w:themeTint="80"/>
        <w:sz w:val="20"/>
      </w:rPr>
      <w:t>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1CF2"/>
    <w:multiLevelType w:val="hybridMultilevel"/>
    <w:tmpl w:val="2760FC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2"/>
  </w:num>
  <w:num w:numId="6">
    <w:abstractNumId w:val="4"/>
    <w:lvlOverride w:ilvl="0">
      <w:startOverride w:val="1"/>
    </w:lvlOverride>
  </w:num>
  <w:num w:numId="7">
    <w:abstractNumId w:val="9"/>
  </w:num>
  <w:num w:numId="8">
    <w:abstractNumId w:val="2"/>
  </w:num>
  <w:num w:numId="9">
    <w:abstractNumId w:val="28"/>
  </w:num>
  <w:num w:numId="10">
    <w:abstractNumId w:val="10"/>
  </w:num>
  <w:num w:numId="11">
    <w:abstractNumId w:val="17"/>
  </w:num>
  <w:num w:numId="12">
    <w:abstractNumId w:val="20"/>
  </w:num>
  <w:num w:numId="13">
    <w:abstractNumId w:val="5"/>
  </w:num>
  <w:num w:numId="14">
    <w:abstractNumId w:val="16"/>
  </w:num>
  <w:num w:numId="15">
    <w:abstractNumId w:val="8"/>
  </w:num>
  <w:num w:numId="16">
    <w:abstractNumId w:val="19"/>
  </w:num>
  <w:num w:numId="17">
    <w:abstractNumId w:val="15"/>
  </w:num>
  <w:num w:numId="18">
    <w:abstractNumId w:val="6"/>
  </w:num>
  <w:num w:numId="19">
    <w:abstractNumId w:val="26"/>
  </w:num>
  <w:num w:numId="20">
    <w:abstractNumId w:val="25"/>
  </w:num>
  <w:num w:numId="21">
    <w:abstractNumId w:val="27"/>
  </w:num>
  <w:num w:numId="22">
    <w:abstractNumId w:val="29"/>
  </w:num>
  <w:num w:numId="23">
    <w:abstractNumId w:val="12"/>
  </w:num>
  <w:num w:numId="24">
    <w:abstractNumId w:val="13"/>
  </w:num>
  <w:num w:numId="25">
    <w:abstractNumId w:val="3"/>
  </w:num>
  <w:num w:numId="26">
    <w:abstractNumId w:val="23"/>
  </w:num>
  <w:num w:numId="27">
    <w:abstractNumId w:val="11"/>
  </w:num>
  <w:num w:numId="28">
    <w:abstractNumId w:val="30"/>
  </w:num>
  <w:num w:numId="29">
    <w:abstractNumId w:val="7"/>
  </w:num>
  <w:num w:numId="30">
    <w:abstractNumId w:val="21"/>
  </w:num>
  <w:num w:numId="31">
    <w:abstractNumId w:val="24"/>
  </w:num>
  <w:num w:numId="32">
    <w:abstractNumId w:val="1"/>
  </w:num>
  <w:num w:numId="3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397"/>
    <w:rsid w:val="001874FC"/>
    <w:rsid w:val="00190142"/>
    <w:rsid w:val="00191CE8"/>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37CC0"/>
    <w:rsid w:val="003444F4"/>
    <w:rsid w:val="00344865"/>
    <w:rsid w:val="003575F1"/>
    <w:rsid w:val="00360319"/>
    <w:rsid w:val="00360AEC"/>
    <w:rsid w:val="003632E1"/>
    <w:rsid w:val="00364BE6"/>
    <w:rsid w:val="00367178"/>
    <w:rsid w:val="00371CA4"/>
    <w:rsid w:val="00373B53"/>
    <w:rsid w:val="00373CD7"/>
    <w:rsid w:val="00396630"/>
    <w:rsid w:val="003A1749"/>
    <w:rsid w:val="003A1ECB"/>
    <w:rsid w:val="003A55A7"/>
    <w:rsid w:val="003B065C"/>
    <w:rsid w:val="003B716D"/>
    <w:rsid w:val="003C0AFA"/>
    <w:rsid w:val="003C0FA6"/>
    <w:rsid w:val="003C1DA5"/>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7AF"/>
    <w:rsid w:val="004A7CE2"/>
    <w:rsid w:val="004B57C3"/>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3EB4"/>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C4AB3"/>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158"/>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769BA"/>
    <w:rsid w:val="00880EFF"/>
    <w:rsid w:val="008843BA"/>
    <w:rsid w:val="00885C0F"/>
    <w:rsid w:val="008865BF"/>
    <w:rsid w:val="008904FB"/>
    <w:rsid w:val="00894661"/>
    <w:rsid w:val="008A0C89"/>
    <w:rsid w:val="008B39D5"/>
    <w:rsid w:val="008B50B5"/>
    <w:rsid w:val="008B7878"/>
    <w:rsid w:val="008C3FA3"/>
    <w:rsid w:val="008E533E"/>
    <w:rsid w:val="008F3497"/>
    <w:rsid w:val="008F79C4"/>
    <w:rsid w:val="008F7D8C"/>
    <w:rsid w:val="00901C5B"/>
    <w:rsid w:val="0090227A"/>
    <w:rsid w:val="00903423"/>
    <w:rsid w:val="00911768"/>
    <w:rsid w:val="00911CB8"/>
    <w:rsid w:val="00913549"/>
    <w:rsid w:val="00916811"/>
    <w:rsid w:val="0092054F"/>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5D3"/>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441"/>
    <w:rsid w:val="00AA0F91"/>
    <w:rsid w:val="00AA3CCC"/>
    <w:rsid w:val="00AA65DE"/>
    <w:rsid w:val="00AA79D7"/>
    <w:rsid w:val="00AB4003"/>
    <w:rsid w:val="00AC4673"/>
    <w:rsid w:val="00AD2C55"/>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28EA"/>
    <w:rsid w:val="00BF618D"/>
    <w:rsid w:val="00C01BDD"/>
    <w:rsid w:val="00C03895"/>
    <w:rsid w:val="00C03D3F"/>
    <w:rsid w:val="00C142AA"/>
    <w:rsid w:val="00C15E89"/>
    <w:rsid w:val="00C15FD0"/>
    <w:rsid w:val="00C16BB0"/>
    <w:rsid w:val="00C211A4"/>
    <w:rsid w:val="00C24E3D"/>
    <w:rsid w:val="00C25447"/>
    <w:rsid w:val="00C319BB"/>
    <w:rsid w:val="00C3417A"/>
    <w:rsid w:val="00C35E49"/>
    <w:rsid w:val="00C36E62"/>
    <w:rsid w:val="00C40C04"/>
    <w:rsid w:val="00C44A6A"/>
    <w:rsid w:val="00C548FE"/>
    <w:rsid w:val="00C56594"/>
    <w:rsid w:val="00C603EA"/>
    <w:rsid w:val="00C61601"/>
    <w:rsid w:val="00C74ED9"/>
    <w:rsid w:val="00C80327"/>
    <w:rsid w:val="00C813A4"/>
    <w:rsid w:val="00C8377D"/>
    <w:rsid w:val="00C8545E"/>
    <w:rsid w:val="00C86667"/>
    <w:rsid w:val="00C90F2A"/>
    <w:rsid w:val="00C96ACA"/>
    <w:rsid w:val="00C9778A"/>
    <w:rsid w:val="00C97A9D"/>
    <w:rsid w:val="00CA1DD4"/>
    <w:rsid w:val="00CA4B41"/>
    <w:rsid w:val="00CA637A"/>
    <w:rsid w:val="00CA789D"/>
    <w:rsid w:val="00CA7BE4"/>
    <w:rsid w:val="00CB793C"/>
    <w:rsid w:val="00CC1FBF"/>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74908"/>
    <w:rsid w:val="00D80920"/>
    <w:rsid w:val="00D849AB"/>
    <w:rsid w:val="00D87A62"/>
    <w:rsid w:val="00D904B9"/>
    <w:rsid w:val="00D90810"/>
    <w:rsid w:val="00D91099"/>
    <w:rsid w:val="00D9155D"/>
    <w:rsid w:val="00D94F62"/>
    <w:rsid w:val="00DA13F9"/>
    <w:rsid w:val="00DA1440"/>
    <w:rsid w:val="00DA6F09"/>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47B2"/>
    <w:rsid w:val="00E9565D"/>
    <w:rsid w:val="00E95C51"/>
    <w:rsid w:val="00E962DF"/>
    <w:rsid w:val="00E97B05"/>
    <w:rsid w:val="00EA1533"/>
    <w:rsid w:val="00EB0D42"/>
    <w:rsid w:val="00EB2455"/>
    <w:rsid w:val="00EC6A11"/>
    <w:rsid w:val="00EC71BB"/>
    <w:rsid w:val="00EC7305"/>
    <w:rsid w:val="00ED3194"/>
    <w:rsid w:val="00ED35D8"/>
    <w:rsid w:val="00ED5C9F"/>
    <w:rsid w:val="00ED6B99"/>
    <w:rsid w:val="00EE18AD"/>
    <w:rsid w:val="00EE5E92"/>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87CA5"/>
    <w:rsid w:val="00FA0589"/>
    <w:rsid w:val="00FA235C"/>
    <w:rsid w:val="00FA4F0F"/>
    <w:rsid w:val="00FA6D8F"/>
    <w:rsid w:val="00FB3714"/>
    <w:rsid w:val="00FC074B"/>
    <w:rsid w:val="00FC2EB0"/>
    <w:rsid w:val="00FC3C57"/>
    <w:rsid w:val="00FC5C03"/>
    <w:rsid w:val="00FC5DD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15:docId w15:val="{E62ACABB-23D6-4EC4-8F4D-D66BA328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3EAE-E40F-4C58-BD9C-6B69ECCE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5343</Words>
  <Characters>31529</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Windows User</cp:lastModifiedBy>
  <cp:revision>25</cp:revision>
  <cp:lastPrinted>2017-08-28T06:40:00Z</cp:lastPrinted>
  <dcterms:created xsi:type="dcterms:W3CDTF">2016-12-01T01:14:00Z</dcterms:created>
  <dcterms:modified xsi:type="dcterms:W3CDTF">2017-12-12T01:28:00Z</dcterms:modified>
</cp:coreProperties>
</file>